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0F" w:rsidRPr="00AD4BE7" w:rsidRDefault="00AD4BE7" w:rsidP="00AD4BE7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Татар әдәбиятыннан контрол</w:t>
      </w: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ь-</w:t>
      </w:r>
      <w:r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  <w:t>ү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лчә</w:t>
      </w:r>
      <w:bookmarkStart w:id="0" w:name="_GoBack"/>
      <w:bookmarkEnd w:id="0"/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м</w:t>
      </w:r>
      <w:proofErr w:type="spellEnd"/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 xml:space="preserve"> </w:t>
      </w:r>
      <w:proofErr w:type="spellStart"/>
      <w: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материаллары</w:t>
      </w:r>
      <w:proofErr w:type="spellEnd"/>
    </w:p>
    <w:p w:rsidR="00AD4BE7" w:rsidRPr="0082690F" w:rsidRDefault="00AD4BE7" w:rsidP="0082690F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7"/>
        <w:gridCol w:w="2921"/>
        <w:gridCol w:w="2895"/>
        <w:gridCol w:w="2929"/>
        <w:gridCol w:w="2918"/>
      </w:tblGrid>
      <w:tr w:rsidR="0082690F" w:rsidRPr="0082690F" w:rsidTr="00602F6A">
        <w:tc>
          <w:tcPr>
            <w:tcW w:w="3122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Класс 7а</w:t>
            </w:r>
            <w:r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, әдәбият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1ч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2ч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3ч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4ч</w:t>
            </w:r>
          </w:p>
        </w:tc>
      </w:tr>
      <w:tr w:rsidR="0082690F" w:rsidRPr="003E61FC" w:rsidTr="00602F6A">
        <w:tc>
          <w:tcPr>
            <w:tcW w:w="3122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</w:pPr>
          </w:p>
        </w:tc>
        <w:tc>
          <w:tcPr>
            <w:tcW w:w="3123" w:type="dxa"/>
            <w:shd w:val="clear" w:color="auto" w:fill="auto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Инша  “</w:t>
            </w: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Явызлык явызлык тудыра”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3E61FC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Инша</w:t>
            </w: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 </w:t>
            </w:r>
            <w:r w:rsidR="0082690F"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“Ике егет, ике язмыш”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3E61FC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Инша</w:t>
            </w: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 </w:t>
            </w:r>
            <w:r w:rsidR="0082690F"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“Минем холкым, минем язмышым”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“Шулай үлде Ватан улы”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“Акъәби нәрсәгә борчыла?”</w:t>
            </w:r>
          </w:p>
        </w:tc>
        <w:tc>
          <w:tcPr>
            <w:tcW w:w="3123" w:type="dxa"/>
            <w:shd w:val="clear" w:color="auto" w:fill="auto"/>
          </w:tcPr>
          <w:p w:rsidR="0082690F" w:rsidRPr="0082690F" w:rsidRDefault="003E61FC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b/>
                <w:sz w:val="24"/>
                <w:szCs w:val="24"/>
                <w:u w:val="single"/>
                <w:lang w:val="tt-RU" w:eastAsia="ja-JP"/>
              </w:rPr>
              <w:t>Инша</w:t>
            </w: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 xml:space="preserve"> </w:t>
            </w:r>
            <w:r w:rsidR="0082690F"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“Кешенең холкы аның язмышы”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“Бер ананың биш улы”</w:t>
            </w:r>
          </w:p>
        </w:tc>
      </w:tr>
    </w:tbl>
    <w:p w:rsidR="0082690F" w:rsidRPr="0082690F" w:rsidRDefault="0082690F" w:rsidP="0082690F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p w:rsidR="0082690F" w:rsidRPr="0082690F" w:rsidRDefault="0082690F" w:rsidP="0082690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b/>
          <w:sz w:val="24"/>
          <w:szCs w:val="24"/>
          <w:lang w:val="tt-RU"/>
        </w:rPr>
        <w:t>Контроль сочинение (№1)</w:t>
      </w:r>
    </w:p>
    <w:p w:rsidR="0082690F" w:rsidRPr="0082690F" w:rsidRDefault="0082690F" w:rsidP="0082690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b/>
          <w:sz w:val="24"/>
          <w:szCs w:val="24"/>
          <w:lang w:val="tt-RU"/>
        </w:rPr>
        <w:t>Тема: Явызлык явызлык тудыра.</w:t>
      </w:r>
    </w:p>
    <w:p w:rsidR="0082690F" w:rsidRPr="0082690F" w:rsidRDefault="0082690F" w:rsidP="0082690F">
      <w:pPr>
        <w:widowControl w:val="0"/>
        <w:numPr>
          <w:ilvl w:val="0"/>
          <w:numId w:val="4"/>
        </w:numPr>
        <w:tabs>
          <w:tab w:val="left" w:pos="59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690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tt-RU" w:eastAsia="tt-RU" w:bidi="tt-RU"/>
        </w:rPr>
        <w:t>Сочинениене бәяләү критерийлары.</w:t>
      </w:r>
    </w:p>
    <w:p w:rsidR="0082690F" w:rsidRPr="0082690F" w:rsidRDefault="0082690F" w:rsidP="0082690F">
      <w:pPr>
        <w:widowControl w:val="0"/>
        <w:numPr>
          <w:ilvl w:val="0"/>
          <w:numId w:val="4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 xml:space="preserve"> Язманың эчтәлеге темага тулысынча туры килүе, фактик ялгышлары булмаса, бай телдә, образлы итеп язылса, стиль бердәмлеге сакланса, «5» ле куела (1 орфографик яисә 2 пунктуацион хата булырга мөмкин).</w:t>
      </w:r>
    </w:p>
    <w:p w:rsidR="0082690F" w:rsidRPr="0082690F" w:rsidRDefault="0082690F" w:rsidP="0082690F">
      <w:pPr>
        <w:widowControl w:val="0"/>
        <w:numPr>
          <w:ilvl w:val="0"/>
          <w:numId w:val="4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Язманың эчтәлеге, нигездә, темага туры килсә, хикәяләүдә зур булмаган ялгышлар күзәтелсә, 1-2 фактик хата җибәрелсә, теле бай, стиль ягы камил булып, 2 орфографик, 3 пунктуацион яисә 1-2 сөйләм ялгышы булса, «4»ле куела.</w:t>
      </w:r>
    </w:p>
    <w:p w:rsidR="0082690F" w:rsidRPr="0082690F" w:rsidRDefault="0082690F" w:rsidP="0082690F">
      <w:pPr>
        <w:widowControl w:val="0"/>
        <w:numPr>
          <w:ilvl w:val="0"/>
          <w:numId w:val="4"/>
        </w:numPr>
        <w:tabs>
          <w:tab w:val="left" w:pos="586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Эчтәлекне бирүдә җитди ялгышлар, аерым фактик төгәлсез</w:t>
      </w: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лекләр булса, хикәяләүдә эзлеклелек югалса, сүзлек байлыгы ярлы булса, стиль бердәмлеге дөрес сакланмаган җөмләләр оч</w:t>
      </w: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раса, 3 орфографик, 4 пунктуацион яисә 3-4 сөйләм хатасы булса, «3» ле куела.</w:t>
      </w:r>
    </w:p>
    <w:p w:rsidR="0082690F" w:rsidRPr="0082690F" w:rsidRDefault="0082690F" w:rsidP="0082690F">
      <w:pPr>
        <w:widowControl w:val="0"/>
        <w:numPr>
          <w:ilvl w:val="0"/>
          <w:numId w:val="4"/>
        </w:numPr>
        <w:tabs>
          <w:tab w:val="left" w:pos="591"/>
        </w:tabs>
        <w:spacing w:after="0" w:line="240" w:lineRule="auto"/>
        <w:ind w:firstLine="3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t>Язма темага туры килмичә, фактик төгәлсезлекләр күп бу</w:t>
      </w:r>
      <w:r w:rsidRPr="0082690F">
        <w:rPr>
          <w:rFonts w:ascii="Times New Roman" w:eastAsia="Calibri" w:hAnsi="Times New Roman" w:cs="Times New Roman"/>
          <w:color w:val="000000"/>
          <w:sz w:val="24"/>
          <w:szCs w:val="24"/>
          <w:lang w:val="tt-RU" w:eastAsia="tt-RU" w:bidi="tt-RU"/>
        </w:rPr>
        <w:softHyphen/>
        <w:t>лып, план нигезендә язылмаса, сүзлек байлыгы бик ярлы булса, текст кыска һәм бер типтагы җөмләләрдән торып, сүзләр дөрес кулланылмаса, стиль бердәмлеге сакланмаса, 5 орфографик, 8 пунктуацион яисә 4-6 сөйләм хатасы булса, «2»ле куела.</w:t>
      </w:r>
    </w:p>
    <w:p w:rsidR="0082690F" w:rsidRPr="0082690F" w:rsidRDefault="0082690F" w:rsidP="00F643C7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tt-RU" w:eastAsia="ja-JP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2746"/>
        <w:gridCol w:w="2977"/>
        <w:gridCol w:w="3118"/>
        <w:gridCol w:w="3260"/>
        <w:gridCol w:w="2977"/>
      </w:tblGrid>
      <w:tr w:rsidR="0082690F" w:rsidRPr="0082690F" w:rsidTr="00602F6A">
        <w:trPr>
          <w:trHeight w:val="36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tabs>
                <w:tab w:val="left" w:pos="217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№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Бәяләү критерийлары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“5”ле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“4”ле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“3 ле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690F" w:rsidRPr="0082690F" w:rsidRDefault="0082690F" w:rsidP="008269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“2”ле</w:t>
            </w:r>
          </w:p>
        </w:tc>
      </w:tr>
      <w:tr w:rsidR="0082690F" w:rsidRPr="00AD4BE7" w:rsidTr="00602F6A">
        <w:trPr>
          <w:trHeight w:val="36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1.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Уку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Укучы билгеләнгән күләмдә сүзләрне дөрес һәм җөмләләрне сәнгатьле итеп, тулысынча аңлап укыса, «5» ле куела.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Уку тизлеге гомуми таләпләргә туры килсә һәм текст эчтәлеге буенча укытучы сорауларына җавап бирә алып, уку барышында 1—2 әйтелеш хатасы һәм сөйләмнең структур бүленешендә берничә төгәлсезлек җибә-релсә, «4» ле куела.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Уку тизлеге программада каралган таләпләргә туры килмәсә, текст эчтәлеге буенча укытучы сорау-ларына җавап биргәндә, төгәлсезлекләр җибәрелсә, дөрес әйтелешкә бәйле һәм сөйләмнең төп структур берәмлекләренә бүлгәндә 3-5 төгәлсезлек күзәтелсә, «3» ле куела.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Уку күнекмәләре тиешле тизлектән шактый түбән булып, текст эчтәлеген өлешчә аңлап, 5—6 дан артык әйтелеш хатасы          җибәрелсә, «2» ле куела.</w:t>
            </w:r>
          </w:p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82690F" w:rsidRPr="00AD4BE7" w:rsidTr="00602F6A">
        <w:trPr>
          <w:trHeight w:val="184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lastRenderedPageBreak/>
              <w:t>2.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Сорауларга язмача җавап бирү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Барлык сорауларга да дөрес җавап бирелсә, «5» ле куела (бер сөйләм хатасы яки бер пунк-туацион хата булырга мөмкин).</w:t>
            </w:r>
          </w:p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Сорауларга дөрес җавап бирелсә,  ләкин ике сөйләм хатасы, өч орфографик, ике пунктуацион хата яки ике сорауга җавап язганда төгәлсезлек җибәрелсә, «4» ле куела.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Язма эштә сорауларга җавап бирә белү күнекмәләре сизелсә, өч сөйләм хатасы, дүрт орфографик, биш пунктуацион хата булса, «3» ле куела.</w:t>
            </w:r>
          </w:p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</w:pPr>
            <w:r w:rsidRPr="0082690F">
              <w:rPr>
                <w:rFonts w:ascii="Times New Roman" w:eastAsia="MS Mincho" w:hAnsi="Times New Roman" w:cs="Times New Roman"/>
                <w:sz w:val="24"/>
                <w:szCs w:val="24"/>
                <w:lang w:val="tt-RU" w:eastAsia="ja-JP"/>
              </w:rPr>
              <w:t>Җавапларның яртысы дөрес булмаса, сөйләм хаталары өчтән артса, биш орфографик, алты пункту-ацион хатасы булса, «2» ле куела.</w:t>
            </w:r>
          </w:p>
          <w:p w:rsidR="0082690F" w:rsidRPr="0082690F" w:rsidRDefault="0082690F" w:rsidP="008269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82690F" w:rsidRPr="0082690F" w:rsidRDefault="0082690F" w:rsidP="0082690F">
      <w:pPr>
        <w:spacing w:after="0" w:line="240" w:lineRule="auto"/>
        <w:outlineLvl w:val="0"/>
        <w:rPr>
          <w:rFonts w:ascii="Times New Roman" w:eastAsia="MS Mincho" w:hAnsi="Times New Roman" w:cs="Times New Roman"/>
          <w:b/>
          <w:sz w:val="24"/>
          <w:szCs w:val="24"/>
          <w:u w:val="single"/>
          <w:lang w:val="tt-RU" w:eastAsia="ja-JP"/>
        </w:rPr>
      </w:pPr>
    </w:p>
    <w:p w:rsidR="0082690F" w:rsidRPr="0082690F" w:rsidRDefault="0082690F" w:rsidP="008269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tt-RU" w:eastAsia="ja-JP"/>
        </w:rPr>
      </w:pPr>
    </w:p>
    <w:p w:rsidR="0082690F" w:rsidRPr="0082690F" w:rsidRDefault="0082690F" w:rsidP="0082690F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tt-RU" w:eastAsia="ja-JP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2F3389" w:rsidRPr="0082690F" w:rsidRDefault="002F3389" w:rsidP="00A95F24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2F3389" w:rsidRPr="0082690F" w:rsidSect="00A95F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45DE7"/>
    <w:multiLevelType w:val="multilevel"/>
    <w:tmpl w:val="C318FB1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6F83B00"/>
    <w:multiLevelType w:val="hybridMultilevel"/>
    <w:tmpl w:val="475892C4"/>
    <w:lvl w:ilvl="0" w:tplc="758283A2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06789"/>
    <w:multiLevelType w:val="hybridMultilevel"/>
    <w:tmpl w:val="0896A4F2"/>
    <w:lvl w:ilvl="0" w:tplc="25080332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D032E"/>
    <w:multiLevelType w:val="multilevel"/>
    <w:tmpl w:val="2E502C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42F07BA"/>
    <w:multiLevelType w:val="hybridMultilevel"/>
    <w:tmpl w:val="11A43E98"/>
    <w:lvl w:ilvl="0" w:tplc="90F48C4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DC7048A"/>
    <w:multiLevelType w:val="multilevel"/>
    <w:tmpl w:val="BE0080F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CCF3F56"/>
    <w:multiLevelType w:val="multilevel"/>
    <w:tmpl w:val="2E502C1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tt-RU" w:eastAsia="tt-RU" w:bidi="tt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1FD5557"/>
    <w:multiLevelType w:val="hybridMultilevel"/>
    <w:tmpl w:val="5BA08CA6"/>
    <w:lvl w:ilvl="0" w:tplc="6E2AD28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72E6D"/>
    <w:multiLevelType w:val="hybridMultilevel"/>
    <w:tmpl w:val="92D0DC78"/>
    <w:lvl w:ilvl="0" w:tplc="F510168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24"/>
    <w:rsid w:val="002F3389"/>
    <w:rsid w:val="003E61FC"/>
    <w:rsid w:val="0082690F"/>
    <w:rsid w:val="0085678B"/>
    <w:rsid w:val="00A95F24"/>
    <w:rsid w:val="00AD4BE7"/>
    <w:rsid w:val="00C71841"/>
    <w:rsid w:val="00DC7678"/>
    <w:rsid w:val="00F643C7"/>
    <w:rsid w:val="00F7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1E38E"/>
  <w15:docId w15:val="{05321691-A12F-4975-AB0D-A9AD3184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0pt">
    <w:name w:val="Основной текст + Полужирный;Интервал 0 pt"/>
    <w:basedOn w:val="a0"/>
    <w:rsid w:val="00A95F2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0"/>
      <w:szCs w:val="20"/>
      <w:shd w:val="clear" w:color="auto" w:fill="FFFFFF"/>
      <w:lang w:val="tt-RU" w:eastAsia="tt-RU" w:bidi="tt-RU"/>
    </w:rPr>
  </w:style>
  <w:style w:type="character" w:customStyle="1" w:styleId="0pt0">
    <w:name w:val="Основной текст + Интервал 0 pt"/>
    <w:basedOn w:val="a0"/>
    <w:rsid w:val="00A95F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shd w:val="clear" w:color="auto" w:fill="FFFFFF"/>
      <w:lang w:val="tt-RU" w:eastAsia="tt-RU" w:bidi="tt-RU"/>
    </w:rPr>
  </w:style>
  <w:style w:type="character" w:customStyle="1" w:styleId="Corbel0pt">
    <w:name w:val="Основной текст + Corbel;Полужирный;Интервал 0 pt"/>
    <w:basedOn w:val="a0"/>
    <w:rsid w:val="00A95F2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-13"/>
      <w:w w:val="100"/>
      <w:position w:val="0"/>
      <w:sz w:val="18"/>
      <w:szCs w:val="18"/>
      <w:u w:val="none"/>
      <w:lang w:val="tt-RU" w:eastAsia="tt-RU" w:bidi="tt-RU"/>
    </w:rPr>
  </w:style>
  <w:style w:type="table" w:styleId="a3">
    <w:name w:val="Table Grid"/>
    <w:basedOn w:val="a1"/>
    <w:uiPriority w:val="59"/>
    <w:rsid w:val="00F71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2F3389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F3389"/>
    <w:pPr>
      <w:widowControl w:val="0"/>
      <w:shd w:val="clear" w:color="auto" w:fill="FFFFFF"/>
      <w:spacing w:after="0" w:line="250" w:lineRule="exact"/>
      <w:ind w:firstLine="360"/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1">
    <w:name w:val="Заголовок №1_"/>
    <w:basedOn w:val="a0"/>
    <w:link w:val="10"/>
    <w:locked/>
    <w:rsid w:val="002F338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2F3389"/>
    <w:pPr>
      <w:widowControl w:val="0"/>
      <w:shd w:val="clear" w:color="auto" w:fill="FFFFFF"/>
      <w:spacing w:before="180" w:after="0" w:line="250" w:lineRule="exact"/>
      <w:ind w:firstLine="30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a4">
    <w:name w:val="Подпись к таблице_"/>
    <w:basedOn w:val="a0"/>
    <w:link w:val="a5"/>
    <w:locked/>
    <w:rsid w:val="002F338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2F338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29pt">
    <w:name w:val="Основной текст (2) + 9 pt"/>
    <w:basedOn w:val="2"/>
    <w:rsid w:val="002F33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shd w:val="clear" w:color="auto" w:fill="FFFFFF"/>
      <w:lang w:val="tt-RU" w:eastAsia="tt-RU" w:bidi="tt-RU"/>
    </w:rPr>
  </w:style>
  <w:style w:type="paragraph" w:styleId="a6">
    <w:name w:val="No Spacing"/>
    <w:basedOn w:val="a"/>
    <w:link w:val="a7"/>
    <w:uiPriority w:val="1"/>
    <w:qFormat/>
    <w:rsid w:val="0082690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x-none" w:eastAsia="ja-JP"/>
    </w:rPr>
  </w:style>
  <w:style w:type="character" w:customStyle="1" w:styleId="a7">
    <w:name w:val="Без интервала Знак"/>
    <w:link w:val="a6"/>
    <w:uiPriority w:val="1"/>
    <w:rsid w:val="0082690F"/>
    <w:rPr>
      <w:rFonts w:ascii="Times New Roman" w:eastAsia="MS Mincho" w:hAnsi="Times New Roman" w:cs="Times New Roman"/>
      <w:sz w:val="24"/>
      <w:szCs w:val="24"/>
      <w:lang w:val="x-none" w:eastAsia="ja-JP"/>
    </w:rPr>
  </w:style>
  <w:style w:type="table" w:customStyle="1" w:styleId="11">
    <w:name w:val="Сетка таблицы1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826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Gylfiya</dc:creator>
  <cp:lastModifiedBy>Пользователь</cp:lastModifiedBy>
  <cp:revision>2</cp:revision>
  <dcterms:created xsi:type="dcterms:W3CDTF">2016-08-13T20:07:00Z</dcterms:created>
  <dcterms:modified xsi:type="dcterms:W3CDTF">2016-08-13T20:07:00Z</dcterms:modified>
</cp:coreProperties>
</file>